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Pr="006E7ABA" w:rsidR="006375D4" w:rsidP="006375D4" w:rsidRDefault="006375D4" w14:paraId="0B51C56A" wp14:textId="77777777">
      <w:pPr>
        <w:pBdr>
          <w:top w:val="single" w:color="000000" w:sz="6" w:space="0"/>
          <w:left w:val="single" w:color="000000" w:sz="6" w:space="0"/>
          <w:bottom w:val="single" w:color="000000" w:sz="6" w:space="0"/>
          <w:right w:val="single" w:color="000000" w:sz="6" w:space="15"/>
        </w:pBdr>
        <w:spacing w:after="3" w:line="248" w:lineRule="auto"/>
        <w:ind w:left="34" w:hanging="10"/>
        <w:rPr>
          <w:sz w:val="18"/>
        </w:rPr>
      </w:pPr>
      <w:r w:rsidRPr="006E7ABA">
        <w:rPr>
          <w:sz w:val="28"/>
        </w:rPr>
        <w:t>Positive thinking is important, but it can also lead to two problems</w:t>
      </w:r>
    </w:p>
    <w:p xmlns:wp14="http://schemas.microsoft.com/office/word/2010/wordml" w:rsidRPr="006E7ABA" w:rsidR="006375D4" w:rsidP="006375D4" w:rsidRDefault="006375D4" w14:paraId="6A9235F9" wp14:textId="77777777">
      <w:pPr>
        <w:numPr>
          <w:ilvl w:val="0"/>
          <w:numId w:val="1"/>
        </w:numPr>
        <w:pBdr>
          <w:top w:val="single" w:color="000000" w:sz="6" w:space="0"/>
          <w:left w:val="single" w:color="000000" w:sz="6" w:space="0"/>
          <w:bottom w:val="single" w:color="000000" w:sz="6" w:space="0"/>
          <w:right w:val="single" w:color="000000" w:sz="6" w:space="15"/>
        </w:pBdr>
        <w:spacing w:after="3" w:line="248" w:lineRule="auto"/>
        <w:ind w:hanging="540"/>
        <w:rPr>
          <w:sz w:val="18"/>
        </w:rPr>
      </w:pPr>
      <w:r w:rsidRPr="006E7ABA">
        <w:rPr>
          <w:sz w:val="28"/>
        </w:rPr>
        <w:t xml:space="preserve">Too much time spent thinking and visualising a dream instead of </w:t>
      </w:r>
      <w:proofErr w:type="gramStart"/>
      <w:r w:rsidRPr="006E7ABA">
        <w:rPr>
          <w:sz w:val="28"/>
        </w:rPr>
        <w:t>taking action</w:t>
      </w:r>
      <w:proofErr w:type="gramEnd"/>
      <w:r w:rsidRPr="006E7ABA">
        <w:rPr>
          <w:sz w:val="28"/>
        </w:rPr>
        <w:t xml:space="preserve"> on it to turn it into a goal. </w:t>
      </w:r>
    </w:p>
    <w:p xmlns:wp14="http://schemas.microsoft.com/office/word/2010/wordml" w:rsidRPr="006E7ABA" w:rsidR="006375D4" w:rsidP="006375D4" w:rsidRDefault="006375D4" w14:paraId="0CB5B0E7" wp14:textId="77777777">
      <w:pPr>
        <w:numPr>
          <w:ilvl w:val="0"/>
          <w:numId w:val="1"/>
        </w:numPr>
        <w:pBdr>
          <w:top w:val="single" w:color="000000" w:sz="6" w:space="0"/>
          <w:left w:val="single" w:color="000000" w:sz="6" w:space="0"/>
          <w:bottom w:val="single" w:color="000000" w:sz="6" w:space="0"/>
          <w:right w:val="single" w:color="000000" w:sz="6" w:space="15"/>
        </w:pBdr>
        <w:spacing w:after="415" w:line="248" w:lineRule="auto"/>
        <w:ind w:hanging="540"/>
        <w:rPr>
          <w:sz w:val="18"/>
        </w:rPr>
      </w:pPr>
      <w:r w:rsidRPr="006E7ABA">
        <w:rPr>
          <w:sz w:val="28"/>
        </w:rPr>
        <w:t>Giving up when an obstacle is encountered, because it doesn’t fit our idealised version of our positive outcome.</w:t>
      </w:r>
    </w:p>
    <w:p xmlns:wp14="http://schemas.microsoft.com/office/word/2010/wordml" w:rsidRPr="006E7ABA" w:rsidR="006375D4" w:rsidP="006375D4" w:rsidRDefault="006375D4" w14:paraId="31947EF6" wp14:textId="77777777">
      <w:pPr>
        <w:pBdr>
          <w:top w:val="single" w:color="000000" w:sz="6" w:space="0"/>
          <w:left w:val="single" w:color="000000" w:sz="6" w:space="0"/>
          <w:bottom w:val="single" w:color="000000" w:sz="6" w:space="0"/>
          <w:right w:val="single" w:color="000000" w:sz="6" w:space="15"/>
        </w:pBdr>
        <w:spacing w:after="3" w:line="248" w:lineRule="auto"/>
        <w:ind w:left="34" w:hanging="10"/>
        <w:rPr>
          <w:sz w:val="18"/>
        </w:rPr>
      </w:pPr>
      <w:r w:rsidRPr="006E7ABA">
        <w:rPr>
          <w:sz w:val="28"/>
        </w:rPr>
        <w:t xml:space="preserve">So far, we have focused on having a vision, having a goal and to think positively about making it happen. However, we also need to plan for eventual problems. If we plan for them we are less likely to give up when they occur.  Mental contrasting gets us thinking about obstacles and possible ways to overcome them. </w:t>
      </w:r>
    </w:p>
    <w:p xmlns:wp14="http://schemas.microsoft.com/office/word/2010/wordml" w:rsidRPr="006E7ABA" w:rsidR="006375D4" w:rsidP="006375D4" w:rsidRDefault="006375D4" w14:paraId="6333A598" wp14:textId="77777777">
      <w:pPr>
        <w:pBdr>
          <w:top w:val="single" w:color="000000" w:sz="6" w:space="0"/>
          <w:left w:val="single" w:color="000000" w:sz="6" w:space="0"/>
          <w:bottom w:val="single" w:color="000000" w:sz="6" w:space="0"/>
          <w:right w:val="single" w:color="000000" w:sz="6" w:space="15"/>
        </w:pBdr>
        <w:spacing w:after="83" w:line="248" w:lineRule="auto"/>
        <w:ind w:left="34" w:hanging="10"/>
        <w:rPr>
          <w:sz w:val="18"/>
        </w:rPr>
      </w:pPr>
      <w:r w:rsidRPr="006E7ABA">
        <w:rPr>
          <w:sz w:val="28"/>
        </w:rPr>
        <w:t>Have a go below at this WOOP analysis:</w:t>
      </w:r>
    </w:p>
    <w:tbl>
      <w:tblPr>
        <w:tblStyle w:val="TableGrid"/>
        <w:tblW w:w="10884" w:type="dxa"/>
        <w:tblInd w:w="-121" w:type="dxa"/>
        <w:tblLayout w:type="fixed"/>
        <w:tblLook w:val="04A0" w:firstRow="1" w:lastRow="0" w:firstColumn="1" w:lastColumn="0" w:noHBand="0" w:noVBand="1"/>
      </w:tblPr>
      <w:tblGrid>
        <w:gridCol w:w="968"/>
        <w:gridCol w:w="4195"/>
        <w:gridCol w:w="5721"/>
      </w:tblGrid>
      <w:tr xmlns:wp14="http://schemas.microsoft.com/office/word/2010/wordml" w:rsidR="006375D4" w:rsidTr="006375D4" w14:paraId="318D1616" wp14:textId="77777777">
        <w:trPr>
          <w:trHeight w:val="1116"/>
        </w:trPr>
        <w:tc>
          <w:tcPr>
            <w:tcW w:w="5163" w:type="dxa"/>
            <w:gridSpan w:val="2"/>
            <w:tcBorders>
              <w:top w:val="single" w:color="000000" w:sz="8" w:space="0"/>
              <w:left w:val="single" w:color="000000" w:sz="8" w:space="0"/>
              <w:bottom w:val="single" w:color="000000" w:sz="8" w:space="0"/>
              <w:right w:val="single" w:color="000000" w:sz="8" w:space="0"/>
            </w:tcBorders>
          </w:tcPr>
          <w:p w:rsidR="006375D4" w:rsidP="005A05D7" w:rsidRDefault="006375D4" w14:paraId="715B0D0E" wp14:textId="77777777">
            <w:pPr>
              <w:ind w:right="266"/>
              <w:jc w:val="both"/>
            </w:pPr>
            <w:r>
              <w:rPr>
                <w:b/>
                <w:sz w:val="27"/>
                <w:u w:val="single" w:color="000000"/>
              </w:rPr>
              <w:t xml:space="preserve">Wish </w:t>
            </w:r>
            <w:r>
              <w:rPr>
                <w:sz w:val="27"/>
              </w:rPr>
              <w:t>– what do you want to achieve e.g. this could be a specific grade or % in the next end of unit test/essay.</w:t>
            </w:r>
          </w:p>
        </w:tc>
        <w:tc>
          <w:tcPr>
            <w:tcW w:w="5721" w:type="dxa"/>
            <w:tcBorders>
              <w:top w:val="single" w:color="000000" w:sz="8" w:space="0"/>
              <w:left w:val="single" w:color="000000" w:sz="8" w:space="0"/>
              <w:bottom w:val="single" w:color="000000" w:sz="8" w:space="0"/>
              <w:right w:val="single" w:color="000000" w:sz="8" w:space="0"/>
            </w:tcBorders>
          </w:tcPr>
          <w:p w:rsidR="006375D4" w:rsidP="005A05D7" w:rsidRDefault="006375D4" w14:paraId="672A6659" wp14:textId="77777777"/>
          <w:p w:rsidR="006375D4" w:rsidP="005A05D7" w:rsidRDefault="006375D4" w14:paraId="0A37501D" wp14:textId="77777777"/>
          <w:p w:rsidR="006375D4" w:rsidP="005A05D7" w:rsidRDefault="006375D4" w14:paraId="5DAB6C7B" wp14:textId="77777777"/>
          <w:p w:rsidR="006375D4" w:rsidP="005A05D7" w:rsidRDefault="006375D4" w14:paraId="02EB378F" wp14:textId="77777777"/>
          <w:p w:rsidR="006375D4" w:rsidP="005A05D7" w:rsidRDefault="006375D4" w14:paraId="6A05A809" wp14:textId="77777777"/>
          <w:p w:rsidR="006375D4" w:rsidP="005A05D7" w:rsidRDefault="006375D4" w14:paraId="5A39BBE3" wp14:textId="77777777"/>
        </w:tc>
      </w:tr>
      <w:tr xmlns:wp14="http://schemas.microsoft.com/office/word/2010/wordml" w:rsidR="006375D4" w:rsidTr="006375D4" w14:paraId="03CF3358" wp14:textId="77777777">
        <w:trPr>
          <w:trHeight w:val="1440"/>
        </w:trPr>
        <w:tc>
          <w:tcPr>
            <w:tcW w:w="5163" w:type="dxa"/>
            <w:gridSpan w:val="2"/>
            <w:tcBorders>
              <w:top w:val="single" w:color="000000" w:sz="8" w:space="0"/>
              <w:left w:val="single" w:color="000000" w:sz="8" w:space="0"/>
              <w:bottom w:val="single" w:color="000000" w:sz="8" w:space="0"/>
              <w:right w:val="single" w:color="000000" w:sz="8" w:space="0"/>
            </w:tcBorders>
          </w:tcPr>
          <w:p w:rsidR="006375D4" w:rsidP="005A05D7" w:rsidRDefault="006375D4" w14:paraId="044EDE01" wp14:textId="77777777">
            <w:r>
              <w:rPr>
                <w:b/>
                <w:sz w:val="27"/>
                <w:u w:val="single" w:color="000000"/>
              </w:rPr>
              <w:t xml:space="preserve">Outcome </w:t>
            </w:r>
            <w:r>
              <w:rPr>
                <w:sz w:val="27"/>
              </w:rPr>
              <w:t xml:space="preserve">– vividly imaging the best thing you associate with having achieved the outcome e.g. personal pride, a place at </w:t>
            </w:r>
            <w:proofErr w:type="spellStart"/>
            <w:r>
              <w:rPr>
                <w:sz w:val="27"/>
              </w:rPr>
              <w:t>uni</w:t>
            </w:r>
            <w:proofErr w:type="spellEnd"/>
            <w:r>
              <w:rPr>
                <w:sz w:val="27"/>
              </w:rPr>
              <w:t xml:space="preserve">, proving someone wrong. </w:t>
            </w:r>
          </w:p>
        </w:tc>
        <w:tc>
          <w:tcPr>
            <w:tcW w:w="5721" w:type="dxa"/>
            <w:tcBorders>
              <w:top w:val="single" w:color="000000" w:sz="8" w:space="0"/>
              <w:left w:val="single" w:color="000000" w:sz="8" w:space="0"/>
              <w:bottom w:val="single" w:color="000000" w:sz="8" w:space="0"/>
              <w:right w:val="single" w:color="000000" w:sz="8" w:space="0"/>
            </w:tcBorders>
          </w:tcPr>
          <w:p w:rsidR="006375D4" w:rsidP="005A05D7" w:rsidRDefault="006375D4" w14:paraId="41C8F396" wp14:textId="77777777"/>
          <w:p w:rsidR="006375D4" w:rsidP="005A05D7" w:rsidRDefault="006375D4" w14:paraId="72A3D3EC" wp14:textId="77777777"/>
          <w:p w:rsidR="006375D4" w:rsidP="005A05D7" w:rsidRDefault="006375D4" w14:paraId="0D0B940D" wp14:textId="77777777"/>
          <w:p w:rsidR="006375D4" w:rsidP="005A05D7" w:rsidRDefault="006375D4" w14:paraId="0E27B00A" wp14:textId="77777777"/>
          <w:p w:rsidR="006375D4" w:rsidP="005A05D7" w:rsidRDefault="006375D4" w14:paraId="60061E4C" wp14:textId="77777777"/>
          <w:p w:rsidR="006375D4" w:rsidP="005A05D7" w:rsidRDefault="006375D4" w14:paraId="44EAFD9C" wp14:textId="77777777"/>
          <w:p w:rsidR="006375D4" w:rsidP="005A05D7" w:rsidRDefault="006375D4" w14:paraId="4B94D5A5" wp14:textId="77777777"/>
        </w:tc>
      </w:tr>
      <w:tr xmlns:wp14="http://schemas.microsoft.com/office/word/2010/wordml" w:rsidR="006375D4" w:rsidTr="006375D4" w14:paraId="55F8A36E" wp14:textId="77777777">
        <w:trPr>
          <w:trHeight w:val="1440"/>
        </w:trPr>
        <w:tc>
          <w:tcPr>
            <w:tcW w:w="5163" w:type="dxa"/>
            <w:gridSpan w:val="2"/>
            <w:tcBorders>
              <w:top w:val="single" w:color="000000" w:sz="8" w:space="0"/>
              <w:left w:val="single" w:color="000000" w:sz="8" w:space="0"/>
              <w:bottom w:val="single" w:color="000000" w:sz="8" w:space="0"/>
              <w:right w:val="single" w:color="000000" w:sz="8" w:space="0"/>
            </w:tcBorders>
          </w:tcPr>
          <w:p w:rsidR="006375D4" w:rsidP="005A05D7" w:rsidRDefault="006375D4" w14:paraId="41F1F8C7" wp14:textId="77777777">
            <w:r>
              <w:rPr>
                <w:b/>
                <w:sz w:val="27"/>
                <w:u w:val="single" w:color="000000"/>
              </w:rPr>
              <w:t xml:space="preserve">Obstacle </w:t>
            </w:r>
            <w:r>
              <w:rPr>
                <w:sz w:val="27"/>
              </w:rPr>
              <w:t>– what internal obstacles (weaknesses within you that hold you back) might get in the way e.g. lack of commitment, lack of understanding</w:t>
            </w:r>
          </w:p>
        </w:tc>
        <w:tc>
          <w:tcPr>
            <w:tcW w:w="5721" w:type="dxa"/>
            <w:tcBorders>
              <w:top w:val="single" w:color="000000" w:sz="8" w:space="0"/>
              <w:left w:val="single" w:color="000000" w:sz="8" w:space="0"/>
              <w:bottom w:val="single" w:color="000000" w:sz="8" w:space="0"/>
              <w:right w:val="single" w:color="000000" w:sz="8" w:space="0"/>
            </w:tcBorders>
          </w:tcPr>
          <w:p w:rsidR="006375D4" w:rsidP="005A05D7" w:rsidRDefault="006375D4" w14:paraId="3DEEC669" wp14:textId="77777777"/>
          <w:p w:rsidR="006375D4" w:rsidP="005A05D7" w:rsidRDefault="006375D4" w14:paraId="3656B9AB" wp14:textId="77777777"/>
          <w:p w:rsidR="006375D4" w:rsidP="005A05D7" w:rsidRDefault="006375D4" w14:paraId="45FB0818" wp14:textId="77777777"/>
          <w:p w:rsidR="006375D4" w:rsidP="005A05D7" w:rsidRDefault="006375D4" w14:paraId="049F31CB" wp14:textId="77777777"/>
          <w:p w:rsidR="006375D4" w:rsidP="005A05D7" w:rsidRDefault="006375D4" w14:paraId="53128261" wp14:textId="77777777"/>
          <w:p w:rsidR="006375D4" w:rsidP="005A05D7" w:rsidRDefault="006375D4" w14:paraId="62486C05" wp14:textId="77777777"/>
          <w:p w:rsidR="006375D4" w:rsidP="005A05D7" w:rsidRDefault="006375D4" w14:paraId="4101652C" wp14:textId="77777777"/>
        </w:tc>
      </w:tr>
      <w:tr xmlns:wp14="http://schemas.microsoft.com/office/word/2010/wordml" w:rsidR="006375D4" w:rsidTr="006375D4" w14:paraId="009C6F8D" wp14:textId="77777777">
        <w:trPr>
          <w:trHeight w:val="2736"/>
        </w:trPr>
        <w:tc>
          <w:tcPr>
            <w:tcW w:w="5163" w:type="dxa"/>
            <w:gridSpan w:val="2"/>
            <w:tcBorders>
              <w:top w:val="single" w:color="000000" w:sz="8" w:space="0"/>
              <w:left w:val="single" w:color="000000" w:sz="8" w:space="0"/>
              <w:bottom w:val="single" w:color="000000" w:sz="8" w:space="0"/>
              <w:right w:val="single" w:color="000000" w:sz="8" w:space="0"/>
            </w:tcBorders>
          </w:tcPr>
          <w:p w:rsidR="006375D4" w:rsidP="005A05D7" w:rsidRDefault="006375D4" w14:paraId="026355CE" wp14:textId="77777777">
            <w:pPr>
              <w:ind w:right="53"/>
            </w:pPr>
            <w:r>
              <w:rPr>
                <w:b/>
                <w:sz w:val="27"/>
                <w:u w:val="single" w:color="000000"/>
              </w:rPr>
              <w:t xml:space="preserve">Plan </w:t>
            </w:r>
            <w:r>
              <w:rPr>
                <w:sz w:val="27"/>
              </w:rPr>
              <w:t xml:space="preserve">– come up with a ‘if… then’ plan. If I find myself spending too long on social media I will turn off the </w:t>
            </w:r>
            <w:proofErr w:type="spellStart"/>
            <w:r>
              <w:rPr>
                <w:sz w:val="27"/>
              </w:rPr>
              <w:t>wifi</w:t>
            </w:r>
            <w:proofErr w:type="spellEnd"/>
            <w:r>
              <w:rPr>
                <w:sz w:val="27"/>
              </w:rPr>
              <w:t>. If I lack understanding I will borrow X’s notes or ask the teacher for support. If I don’t have enough time to study for my final exams I will cut back on my hours at my job.</w:t>
            </w:r>
          </w:p>
        </w:tc>
        <w:tc>
          <w:tcPr>
            <w:tcW w:w="5721" w:type="dxa"/>
            <w:tcBorders>
              <w:top w:val="single" w:color="000000" w:sz="8" w:space="0"/>
              <w:left w:val="single" w:color="000000" w:sz="8" w:space="0"/>
              <w:bottom w:val="single" w:color="000000" w:sz="8" w:space="0"/>
              <w:right w:val="single" w:color="000000" w:sz="8" w:space="0"/>
            </w:tcBorders>
          </w:tcPr>
          <w:p w:rsidR="006375D4" w:rsidP="005A05D7" w:rsidRDefault="006375D4" w14:paraId="4B99056E" wp14:textId="77777777"/>
          <w:p w:rsidR="006375D4" w:rsidP="005A05D7" w:rsidRDefault="006375D4" w14:paraId="1299C43A" wp14:textId="77777777"/>
          <w:p w:rsidR="006375D4" w:rsidP="005A05D7" w:rsidRDefault="006375D4" w14:paraId="4DDBEF00" wp14:textId="77777777"/>
          <w:p w:rsidR="006375D4" w:rsidP="005A05D7" w:rsidRDefault="006375D4" w14:paraId="3461D779" wp14:textId="77777777"/>
          <w:p w:rsidR="006375D4" w:rsidP="005A05D7" w:rsidRDefault="006375D4" w14:paraId="3CF2D8B6" wp14:textId="77777777"/>
          <w:p w:rsidR="006375D4" w:rsidP="005A05D7" w:rsidRDefault="006375D4" w14:paraId="0FB78278" wp14:textId="77777777"/>
          <w:p w:rsidR="006375D4" w:rsidP="005A05D7" w:rsidRDefault="006375D4" w14:paraId="1FC39945" wp14:textId="77777777"/>
          <w:p w:rsidR="006375D4" w:rsidP="005A05D7" w:rsidRDefault="006375D4" w14:paraId="0562CB0E" wp14:textId="77777777"/>
          <w:p w:rsidR="006375D4" w:rsidP="005A05D7" w:rsidRDefault="006375D4" w14:paraId="34CE0A41" wp14:textId="77777777"/>
          <w:p w:rsidR="006375D4" w:rsidP="005A05D7" w:rsidRDefault="006375D4" w14:paraId="62EBF3C5" wp14:textId="77777777"/>
          <w:p w:rsidR="006375D4" w:rsidP="005A05D7" w:rsidRDefault="006375D4" w14:paraId="6D98A12B" wp14:textId="77777777"/>
          <w:p w:rsidR="006375D4" w:rsidP="005A05D7" w:rsidRDefault="006375D4" w14:paraId="2946DB82" wp14:textId="77777777"/>
          <w:p w:rsidR="006375D4" w:rsidP="005A05D7" w:rsidRDefault="006375D4" w14:paraId="5997CC1D" wp14:textId="77777777">
            <w:bookmarkStart w:name="_GoBack" w:id="0"/>
            <w:bookmarkEnd w:id="0"/>
          </w:p>
        </w:tc>
      </w:tr>
      <w:tr xmlns:wp14="http://schemas.microsoft.com/office/word/2010/wordml" w:rsidR="006375D4" w:rsidTr="006375D4" w14:paraId="110FFD37" wp14:textId="77777777">
        <w:trPr>
          <w:trHeight w:val="1420"/>
        </w:trPr>
        <w:tc>
          <w:tcPr>
            <w:tcW w:w="968" w:type="dxa"/>
            <w:tcBorders>
              <w:top w:val="nil"/>
              <w:left w:val="nil"/>
              <w:bottom w:val="nil"/>
              <w:right w:val="nil"/>
            </w:tcBorders>
          </w:tcPr>
          <w:p w:rsidR="006375D4" w:rsidP="005A05D7" w:rsidRDefault="006375D4" w14:paraId="6B699379" wp14:textId="77777777"/>
        </w:tc>
        <w:tc>
          <w:tcPr>
            <w:tcW w:w="9916" w:type="dxa"/>
            <w:gridSpan w:val="2"/>
            <w:tcBorders>
              <w:top w:val="nil"/>
              <w:left w:val="nil"/>
              <w:bottom w:val="nil"/>
              <w:right w:val="nil"/>
            </w:tcBorders>
          </w:tcPr>
          <w:p w:rsidR="006375D4" w:rsidP="005A05D7" w:rsidRDefault="006375D4" w14:paraId="3FE9F23F" wp14:textId="77777777">
            <w:pPr>
              <w:ind w:left="-2720" w:right="10297"/>
            </w:pPr>
          </w:p>
          <w:p w:rsidR="006375D4" w:rsidP="005A05D7" w:rsidRDefault="006375D4" w14:paraId="1F72F646" wp14:textId="77777777"/>
        </w:tc>
      </w:tr>
    </w:tbl>
    <w:p xmlns:wp14="http://schemas.microsoft.com/office/word/2010/wordml" w:rsidR="00F850B5" w:rsidP="006375D4" w:rsidRDefault="00F850B5" w14:paraId="08CE6F91" wp14:textId="77777777"/>
    <w:sectPr w:rsidR="00F850B5" w:rsidSect="006375D4">
      <w:pgSz w:w="11906" w:h="16838" w:orient="portrait"/>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A32CA"/>
    <w:multiLevelType w:val="hybridMultilevel"/>
    <w:tmpl w:val="3EDE41F0"/>
    <w:lvl w:ilvl="0" w:tplc="260274DA">
      <w:start w:val="1"/>
      <w:numFmt w:val="decimal"/>
      <w:lvlText w:val="%1."/>
      <w:lvlJc w:val="left"/>
      <w:pPr>
        <w:ind w:left="564"/>
      </w:pPr>
      <w:rPr>
        <w:rFonts w:ascii="Calibri" w:hAnsi="Calibri" w:eastAsia="Calibri" w:cs="Calibri"/>
        <w:b w:val="0"/>
        <w:i w:val="0"/>
        <w:strike w:val="0"/>
        <w:dstrike w:val="0"/>
        <w:color w:val="000000"/>
        <w:sz w:val="36"/>
        <w:szCs w:val="36"/>
        <w:u w:val="none" w:color="000000"/>
        <w:bdr w:val="none" w:color="auto" w:sz="0" w:space="0"/>
        <w:shd w:val="clear" w:color="auto" w:fill="auto"/>
        <w:vertAlign w:val="baseline"/>
      </w:rPr>
    </w:lvl>
    <w:lvl w:ilvl="1" w:tplc="6E32FBDC">
      <w:start w:val="1"/>
      <w:numFmt w:val="lowerLetter"/>
      <w:lvlText w:val="%2"/>
      <w:lvlJc w:val="left"/>
      <w:pPr>
        <w:ind w:left="1080"/>
      </w:pPr>
      <w:rPr>
        <w:rFonts w:ascii="Calibri" w:hAnsi="Calibri" w:eastAsia="Calibri" w:cs="Calibri"/>
        <w:b w:val="0"/>
        <w:i w:val="0"/>
        <w:strike w:val="0"/>
        <w:dstrike w:val="0"/>
        <w:color w:val="000000"/>
        <w:sz w:val="36"/>
        <w:szCs w:val="36"/>
        <w:u w:val="none" w:color="000000"/>
        <w:bdr w:val="none" w:color="auto" w:sz="0" w:space="0"/>
        <w:shd w:val="clear" w:color="auto" w:fill="auto"/>
        <w:vertAlign w:val="baseline"/>
      </w:rPr>
    </w:lvl>
    <w:lvl w:ilvl="2" w:tplc="C3AE7742">
      <w:start w:val="1"/>
      <w:numFmt w:val="lowerRoman"/>
      <w:lvlText w:val="%3"/>
      <w:lvlJc w:val="left"/>
      <w:pPr>
        <w:ind w:left="1800"/>
      </w:pPr>
      <w:rPr>
        <w:rFonts w:ascii="Calibri" w:hAnsi="Calibri" w:eastAsia="Calibri" w:cs="Calibri"/>
        <w:b w:val="0"/>
        <w:i w:val="0"/>
        <w:strike w:val="0"/>
        <w:dstrike w:val="0"/>
        <w:color w:val="000000"/>
        <w:sz w:val="36"/>
        <w:szCs w:val="36"/>
        <w:u w:val="none" w:color="000000"/>
        <w:bdr w:val="none" w:color="auto" w:sz="0" w:space="0"/>
        <w:shd w:val="clear" w:color="auto" w:fill="auto"/>
        <w:vertAlign w:val="baseline"/>
      </w:rPr>
    </w:lvl>
    <w:lvl w:ilvl="3" w:tplc="BB02E270">
      <w:start w:val="1"/>
      <w:numFmt w:val="decimal"/>
      <w:lvlText w:val="%4"/>
      <w:lvlJc w:val="left"/>
      <w:pPr>
        <w:ind w:left="2520"/>
      </w:pPr>
      <w:rPr>
        <w:rFonts w:ascii="Calibri" w:hAnsi="Calibri" w:eastAsia="Calibri" w:cs="Calibri"/>
        <w:b w:val="0"/>
        <w:i w:val="0"/>
        <w:strike w:val="0"/>
        <w:dstrike w:val="0"/>
        <w:color w:val="000000"/>
        <w:sz w:val="36"/>
        <w:szCs w:val="36"/>
        <w:u w:val="none" w:color="000000"/>
        <w:bdr w:val="none" w:color="auto" w:sz="0" w:space="0"/>
        <w:shd w:val="clear" w:color="auto" w:fill="auto"/>
        <w:vertAlign w:val="baseline"/>
      </w:rPr>
    </w:lvl>
    <w:lvl w:ilvl="4" w:tplc="83B4236A">
      <w:start w:val="1"/>
      <w:numFmt w:val="lowerLetter"/>
      <w:lvlText w:val="%5"/>
      <w:lvlJc w:val="left"/>
      <w:pPr>
        <w:ind w:left="3240"/>
      </w:pPr>
      <w:rPr>
        <w:rFonts w:ascii="Calibri" w:hAnsi="Calibri" w:eastAsia="Calibri" w:cs="Calibri"/>
        <w:b w:val="0"/>
        <w:i w:val="0"/>
        <w:strike w:val="0"/>
        <w:dstrike w:val="0"/>
        <w:color w:val="000000"/>
        <w:sz w:val="36"/>
        <w:szCs w:val="36"/>
        <w:u w:val="none" w:color="000000"/>
        <w:bdr w:val="none" w:color="auto" w:sz="0" w:space="0"/>
        <w:shd w:val="clear" w:color="auto" w:fill="auto"/>
        <w:vertAlign w:val="baseline"/>
      </w:rPr>
    </w:lvl>
    <w:lvl w:ilvl="5" w:tplc="EE74A25A">
      <w:start w:val="1"/>
      <w:numFmt w:val="lowerRoman"/>
      <w:lvlText w:val="%6"/>
      <w:lvlJc w:val="left"/>
      <w:pPr>
        <w:ind w:left="3960"/>
      </w:pPr>
      <w:rPr>
        <w:rFonts w:ascii="Calibri" w:hAnsi="Calibri" w:eastAsia="Calibri" w:cs="Calibri"/>
        <w:b w:val="0"/>
        <w:i w:val="0"/>
        <w:strike w:val="0"/>
        <w:dstrike w:val="0"/>
        <w:color w:val="000000"/>
        <w:sz w:val="36"/>
        <w:szCs w:val="36"/>
        <w:u w:val="none" w:color="000000"/>
        <w:bdr w:val="none" w:color="auto" w:sz="0" w:space="0"/>
        <w:shd w:val="clear" w:color="auto" w:fill="auto"/>
        <w:vertAlign w:val="baseline"/>
      </w:rPr>
    </w:lvl>
    <w:lvl w:ilvl="6" w:tplc="C0B2DE52">
      <w:start w:val="1"/>
      <w:numFmt w:val="decimal"/>
      <w:lvlText w:val="%7"/>
      <w:lvlJc w:val="left"/>
      <w:pPr>
        <w:ind w:left="4680"/>
      </w:pPr>
      <w:rPr>
        <w:rFonts w:ascii="Calibri" w:hAnsi="Calibri" w:eastAsia="Calibri" w:cs="Calibri"/>
        <w:b w:val="0"/>
        <w:i w:val="0"/>
        <w:strike w:val="0"/>
        <w:dstrike w:val="0"/>
        <w:color w:val="000000"/>
        <w:sz w:val="36"/>
        <w:szCs w:val="36"/>
        <w:u w:val="none" w:color="000000"/>
        <w:bdr w:val="none" w:color="auto" w:sz="0" w:space="0"/>
        <w:shd w:val="clear" w:color="auto" w:fill="auto"/>
        <w:vertAlign w:val="baseline"/>
      </w:rPr>
    </w:lvl>
    <w:lvl w:ilvl="7" w:tplc="AB14B2AE">
      <w:start w:val="1"/>
      <w:numFmt w:val="lowerLetter"/>
      <w:lvlText w:val="%8"/>
      <w:lvlJc w:val="left"/>
      <w:pPr>
        <w:ind w:left="5400"/>
      </w:pPr>
      <w:rPr>
        <w:rFonts w:ascii="Calibri" w:hAnsi="Calibri" w:eastAsia="Calibri" w:cs="Calibri"/>
        <w:b w:val="0"/>
        <w:i w:val="0"/>
        <w:strike w:val="0"/>
        <w:dstrike w:val="0"/>
        <w:color w:val="000000"/>
        <w:sz w:val="36"/>
        <w:szCs w:val="36"/>
        <w:u w:val="none" w:color="000000"/>
        <w:bdr w:val="none" w:color="auto" w:sz="0" w:space="0"/>
        <w:shd w:val="clear" w:color="auto" w:fill="auto"/>
        <w:vertAlign w:val="baseline"/>
      </w:rPr>
    </w:lvl>
    <w:lvl w:ilvl="8" w:tplc="2ACE88BA">
      <w:start w:val="1"/>
      <w:numFmt w:val="lowerRoman"/>
      <w:lvlText w:val="%9"/>
      <w:lvlJc w:val="left"/>
      <w:pPr>
        <w:ind w:left="6120"/>
      </w:pPr>
      <w:rPr>
        <w:rFonts w:ascii="Calibri" w:hAnsi="Calibri" w:eastAsia="Calibri" w:cs="Calibri"/>
        <w:b w:val="0"/>
        <w:i w:val="0"/>
        <w:strike w:val="0"/>
        <w:dstrike w:val="0"/>
        <w:color w:val="000000"/>
        <w:sz w:val="36"/>
        <w:szCs w:val="36"/>
        <w:u w:val="none" w:color="000000"/>
        <w:bdr w:val="none" w:color="auto" w:sz="0" w:space="0"/>
        <w:shd w:val="clear" w:color="auto" w:fill="auto"/>
        <w:vertAlign w:val="baseline"/>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5D4"/>
    <w:rsid w:val="006375D4"/>
    <w:rsid w:val="00F850B5"/>
    <w:rsid w:val="62A60F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75B30"/>
  <w15:chartTrackingRefBased/>
  <w15:docId w15:val="{7612C49F-4181-479C-97C9-8FE43F4027C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6375D4"/>
    <w:rPr>
      <w:rFonts w:ascii="Calibri" w:hAnsi="Calibri" w:eastAsia="Calibri" w:cs="Calibri"/>
      <w:color w:val="000000"/>
      <w:lang w:eastAsia="en-GB"/>
    </w:rPr>
  </w:style>
  <w:style w:type="paragraph" w:styleId="Heading1">
    <w:name w:val="heading 1"/>
    <w:next w:val="Normal"/>
    <w:link w:val="Heading1Char"/>
    <w:uiPriority w:val="9"/>
    <w:qFormat/>
    <w:rsid w:val="006375D4"/>
    <w:pPr>
      <w:keepNext/>
      <w:keepLines/>
      <w:spacing w:after="24" w:line="247" w:lineRule="auto"/>
      <w:ind w:left="4798" w:right="2028" w:hanging="10"/>
      <w:outlineLvl w:val="0"/>
    </w:pPr>
    <w:rPr>
      <w:rFonts w:ascii="Calibri" w:hAnsi="Calibri" w:eastAsia="Calibri" w:cs="Calibri"/>
      <w:b/>
      <w:color w:val="000000"/>
      <w:sz w:val="48"/>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375D4"/>
    <w:rPr>
      <w:rFonts w:ascii="Calibri" w:hAnsi="Calibri" w:eastAsia="Calibri" w:cs="Calibri"/>
      <w:b/>
      <w:color w:val="000000"/>
      <w:sz w:val="48"/>
      <w:lang w:eastAsia="en-GB"/>
    </w:rPr>
  </w:style>
  <w:style w:type="table" w:styleId="TableGrid" w:customStyle="1">
    <w:name w:val="TableGrid"/>
    <w:rsid w:val="006375D4"/>
    <w:pPr>
      <w:spacing w:after="0" w:line="240" w:lineRule="auto"/>
    </w:pPr>
    <w:rPr>
      <w:rFonts w:eastAsiaTheme="minorEastAsia"/>
      <w:lang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TQE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Gibson.B - Teacher</dc:creator>
  <keywords/>
  <dc:description/>
  <lastModifiedBy>Beth Gibson (SLT - The Queen Elizabeth Academy)</lastModifiedBy>
  <revision>2</revision>
  <dcterms:created xsi:type="dcterms:W3CDTF">2022-09-13T13:45:00.0000000Z</dcterms:created>
  <dcterms:modified xsi:type="dcterms:W3CDTF">2025-06-23T12:06:18.1616650Z</dcterms:modified>
</coreProperties>
</file>